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92AB4" w14:textId="26BA0BCD" w:rsidR="003114DD" w:rsidRPr="003114DD" w:rsidRDefault="003114DD" w:rsidP="003114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114D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3114DD">
        <w:rPr>
          <w:rFonts w:ascii="Times New Roman" w:hAnsi="Times New Roman" w:cs="Times New Roman"/>
          <w:b/>
          <w:sz w:val="28"/>
          <w:szCs w:val="28"/>
        </w:rPr>
        <w:t xml:space="preserve"> каких случаях </w:t>
      </w:r>
      <w:r w:rsidRPr="003114DD">
        <w:rPr>
          <w:rFonts w:ascii="Times New Roman" w:hAnsi="Times New Roman" w:cs="Times New Roman"/>
          <w:b/>
          <w:sz w:val="28"/>
          <w:szCs w:val="28"/>
        </w:rPr>
        <w:t>уголовное дело может быть рассмотрено судом с применением особого порядка принятия судебного решения</w:t>
      </w:r>
    </w:p>
    <w:p w14:paraId="7457EDF7" w14:textId="77777777" w:rsidR="003114DD" w:rsidRDefault="003114DD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5AAB13" w14:textId="47EE77CA" w:rsidR="000146A0" w:rsidRDefault="002F0111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111">
        <w:rPr>
          <w:rFonts w:ascii="Times New Roman" w:hAnsi="Times New Roman" w:cs="Times New Roman"/>
          <w:sz w:val="28"/>
          <w:szCs w:val="28"/>
        </w:rPr>
        <w:t>При совершении</w:t>
      </w:r>
      <w:r>
        <w:rPr>
          <w:rFonts w:ascii="Times New Roman" w:hAnsi="Times New Roman" w:cs="Times New Roman"/>
          <w:sz w:val="28"/>
          <w:szCs w:val="28"/>
        </w:rPr>
        <w:t xml:space="preserve"> лицом преступления небольшой или средней тяжести и его согласии с предъявленным обвинением уголовное дело может быть рассмотрено судом с применением особого порядка принятия судебного решения. </w:t>
      </w:r>
      <w:bookmarkStart w:id="0" w:name="_GoBack"/>
      <w:bookmarkEnd w:id="0"/>
    </w:p>
    <w:p w14:paraId="22764A0A" w14:textId="21E2D247" w:rsidR="002F0111" w:rsidRDefault="002F0111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означает, что в судебном заседании не проводится исследование и оценка доказательств, собранных по делу, исследуются лишь обстоятельства, характеризующие личность подсудимого, а также смягчающие и отягчающие наказание.</w:t>
      </w:r>
    </w:p>
    <w:p w14:paraId="15A9BC65" w14:textId="0817576B" w:rsidR="002F0111" w:rsidRDefault="002F0111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Ходатайство о постановлении приговора без проведения судебного разбирательства в общем порядке может быть заявлено обвиняемым либо при ознакомлении с материалами дела по окончании предварительного расследования, либо на предварительном слушании в суде. Кроме того, ходатайство может быть заявлено только после проведения консультации с защитником.</w:t>
      </w:r>
    </w:p>
    <w:p w14:paraId="5F3DC9A0" w14:textId="71C77EDA" w:rsidR="002F0111" w:rsidRDefault="002F0111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для рассмотрения дела в особом порядке является согласие потерпевшего и государственного обвинителя на такой порядок.</w:t>
      </w:r>
    </w:p>
    <w:p w14:paraId="16047916" w14:textId="50207509" w:rsidR="00FB17B9" w:rsidRDefault="002F0111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Наказание, назначаемое по итогам рассмотрения дела в особом порядке, не может превышать 2/3 максимального срока или размера наиболее строгого вид</w:t>
      </w:r>
      <w:r w:rsidR="009648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наказания, предусмотренного за совершенное преступление. </w:t>
      </w:r>
    </w:p>
    <w:p w14:paraId="26A5618A" w14:textId="0BEA91DE" w:rsidR="002F0111" w:rsidRDefault="00FB17B9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например</w:t>
      </w:r>
      <w:r w:rsidR="002F01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 совершение преступлени</w:t>
      </w:r>
      <w:r w:rsidR="0096488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предусмотренного ч. 1 ст. 158 УК РФ (кража), максимальный размер наказания в виде лишения свободы составляет 2 года. При осуждении лица за совершение указанного преступления по результатам рассмотрения такого дела в особом порядке </w:t>
      </w:r>
      <w:r w:rsidR="00964881">
        <w:rPr>
          <w:rFonts w:ascii="Times New Roman" w:hAnsi="Times New Roman" w:cs="Times New Roman"/>
          <w:sz w:val="28"/>
          <w:szCs w:val="28"/>
        </w:rPr>
        <w:t>максимальное наказание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964881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может быть назначен</w:t>
      </w:r>
      <w:r w:rsidR="00AD4D9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подсудимому, составляет 1 год 4 месяца</w:t>
      </w:r>
      <w:r w:rsidR="00964881">
        <w:rPr>
          <w:rFonts w:ascii="Times New Roman" w:hAnsi="Times New Roman" w:cs="Times New Roman"/>
          <w:sz w:val="28"/>
          <w:szCs w:val="28"/>
        </w:rPr>
        <w:t xml:space="preserve"> лишения свободы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044BA9" w14:textId="70BFDF68" w:rsidR="00FB17B9" w:rsidRDefault="00FB17B9" w:rsidP="00FB17B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определенных смягчающих обстоятельств, в частности в виде явки с повинной или добровольного возмещения имущественного ущерба, причиненного преступлением, наказание будет еще более мягким</w:t>
      </w:r>
      <w:r w:rsidR="000F2F7E">
        <w:rPr>
          <w:rFonts w:ascii="Times New Roman" w:hAnsi="Times New Roman" w:cs="Times New Roman"/>
          <w:sz w:val="28"/>
          <w:szCs w:val="28"/>
        </w:rPr>
        <w:t xml:space="preserve"> (</w:t>
      </w:r>
      <w:r w:rsidR="00AD4D99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0F2F7E">
        <w:rPr>
          <w:rFonts w:ascii="Times New Roman" w:hAnsi="Times New Roman" w:cs="Times New Roman"/>
          <w:sz w:val="28"/>
          <w:szCs w:val="28"/>
        </w:rPr>
        <w:t>2/3 от 1 года 4 месяцев лишения свободы)</w:t>
      </w:r>
      <w:r w:rsidR="007B515E">
        <w:rPr>
          <w:rFonts w:ascii="Times New Roman" w:hAnsi="Times New Roman" w:cs="Times New Roman"/>
          <w:sz w:val="28"/>
          <w:szCs w:val="28"/>
        </w:rPr>
        <w:t xml:space="preserve">, согласно положениям ч. 1 ст. 62 УК РФ.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96C117" w14:textId="77777777" w:rsidR="002F0111" w:rsidRPr="002F0111" w:rsidRDefault="002F0111" w:rsidP="002F01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2F0111" w:rsidRPr="002F0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05"/>
    <w:rsid w:val="000146A0"/>
    <w:rsid w:val="000F2F7E"/>
    <w:rsid w:val="002F0111"/>
    <w:rsid w:val="003114DD"/>
    <w:rsid w:val="00617505"/>
    <w:rsid w:val="007B515E"/>
    <w:rsid w:val="00964881"/>
    <w:rsid w:val="00AD4D99"/>
    <w:rsid w:val="00F554AC"/>
    <w:rsid w:val="00FB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01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01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Сумарокова Кристина Дмитриевна</dc:creator>
  <cp:lastModifiedBy>dacuk.o.v</cp:lastModifiedBy>
  <cp:revision>2</cp:revision>
  <cp:lastPrinted>2022-09-27T13:47:00Z</cp:lastPrinted>
  <dcterms:created xsi:type="dcterms:W3CDTF">2022-10-02T09:23:00Z</dcterms:created>
  <dcterms:modified xsi:type="dcterms:W3CDTF">2022-10-02T09:23:00Z</dcterms:modified>
</cp:coreProperties>
</file>